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5DBF4" w14:textId="77777777" w:rsidR="00797CF1" w:rsidRDefault="0044561C">
      <w:pPr>
        <w:spacing w:line="52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Times New Roman"/>
          <w:b/>
          <w:sz w:val="36"/>
          <w:szCs w:val="36"/>
        </w:rPr>
        <w:t>合肥工业大学</w:t>
      </w:r>
      <w:r>
        <w:rPr>
          <w:rFonts w:ascii="黑体" w:eastAsia="黑体" w:hAnsi="黑体" w:cs="Times New Roman" w:hint="eastAsia"/>
          <w:b/>
          <w:sz w:val="36"/>
          <w:szCs w:val="36"/>
        </w:rPr>
        <w:t>二级</w:t>
      </w:r>
      <w:r>
        <w:rPr>
          <w:rFonts w:ascii="黑体" w:eastAsia="黑体" w:hAnsi="黑体" w:cs="Times New Roman"/>
          <w:b/>
          <w:sz w:val="36"/>
          <w:szCs w:val="36"/>
        </w:rPr>
        <w:t>单位直接采购供应商报价函</w:t>
      </w:r>
    </w:p>
    <w:p w14:paraId="5F06EC4B" w14:textId="77777777" w:rsidR="00797CF1" w:rsidRDefault="00797CF1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</w:p>
    <w:p w14:paraId="0A364F20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</w:t>
      </w:r>
      <w:r>
        <w:rPr>
          <w:rFonts w:ascii="仿宋" w:eastAsia="仿宋" w:hAnsi="仿宋" w:cs="仿宋" w:hint="eastAsia"/>
          <w:bCs/>
          <w:sz w:val="24"/>
          <w:szCs w:val="24"/>
        </w:rPr>
        <w:t>采购单位：</w:t>
      </w:r>
      <w:r>
        <w:rPr>
          <w:rFonts w:ascii="仿宋" w:eastAsia="仿宋" w:hAnsi="仿宋" w:cs="仿宋" w:hint="eastAsia"/>
          <w:bCs/>
          <w:sz w:val="24"/>
          <w:szCs w:val="24"/>
        </w:rPr>
        <w:t>合肥工业大学</w:t>
      </w:r>
      <w:r>
        <w:rPr>
          <w:rFonts w:ascii="仿宋" w:eastAsia="仿宋" w:hAnsi="仿宋" w:cs="仿宋" w:hint="eastAsia"/>
          <w:bCs/>
          <w:sz w:val="24"/>
          <w:szCs w:val="24"/>
        </w:rPr>
        <w:t>宣城校区后勤管理综合办公室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</w:t>
      </w:r>
    </w:p>
    <w:p w14:paraId="78400677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</w:t>
      </w:r>
      <w:r>
        <w:rPr>
          <w:rFonts w:ascii="仿宋" w:eastAsia="仿宋" w:hAnsi="仿宋" w:cs="仿宋" w:hint="eastAsia"/>
          <w:bCs/>
          <w:sz w:val="24"/>
          <w:szCs w:val="24"/>
        </w:rPr>
        <w:t>采购项目名称：</w:t>
      </w:r>
      <w:r>
        <w:rPr>
          <w:rFonts w:ascii="仿宋" w:eastAsia="仿宋" w:hAnsi="仿宋" w:cs="仿宋" w:hint="eastAsia"/>
          <w:bCs/>
          <w:sz w:val="24"/>
          <w:szCs w:val="24"/>
        </w:rPr>
        <w:t>宣城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校区七氟丙烷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灭火系统</w:t>
      </w:r>
      <w:r>
        <w:rPr>
          <w:rFonts w:ascii="仿宋" w:eastAsia="仿宋" w:hAnsi="仿宋" w:cs="仿宋" w:hint="eastAsia"/>
          <w:bCs/>
          <w:sz w:val="24"/>
          <w:szCs w:val="24"/>
        </w:rPr>
        <w:t>气体钢瓶检测</w:t>
      </w:r>
      <w:r>
        <w:rPr>
          <w:rFonts w:ascii="仿宋" w:eastAsia="仿宋" w:hAnsi="仿宋" w:cs="仿宋" w:hint="eastAsia"/>
          <w:bCs/>
          <w:sz w:val="24"/>
          <w:szCs w:val="24"/>
        </w:rPr>
        <w:t>维护</w:t>
      </w:r>
    </w:p>
    <w:p w14:paraId="041FDD9C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3.</w:t>
      </w:r>
      <w:r>
        <w:rPr>
          <w:rFonts w:ascii="仿宋" w:eastAsia="仿宋" w:hAnsi="仿宋" w:cs="仿宋" w:hint="eastAsia"/>
          <w:bCs/>
          <w:sz w:val="24"/>
          <w:szCs w:val="24"/>
        </w:rPr>
        <w:t>采购需求：</w:t>
      </w:r>
    </w:p>
    <w:p w14:paraId="6005AF38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1</w:t>
      </w:r>
      <w:r>
        <w:rPr>
          <w:rFonts w:ascii="仿宋" w:eastAsia="仿宋" w:hAnsi="仿宋" w:cs="仿宋" w:hint="eastAsia"/>
          <w:bCs/>
          <w:sz w:val="24"/>
          <w:szCs w:val="24"/>
        </w:rPr>
        <w:t>）气体钢瓶清单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512"/>
        <w:gridCol w:w="1424"/>
        <w:gridCol w:w="1860"/>
        <w:gridCol w:w="2025"/>
        <w:gridCol w:w="1545"/>
        <w:gridCol w:w="780"/>
        <w:gridCol w:w="1136"/>
      </w:tblGrid>
      <w:tr w:rsidR="00797CF1" w14:paraId="19286EE0" w14:textId="77777777">
        <w:trPr>
          <w:trHeight w:val="83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2E27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08CB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楼宇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70A8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具体所在地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D7159A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气瓶名称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F323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C036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数量（瓶）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7144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灭火药剂</w:t>
            </w:r>
          </w:p>
          <w:p w14:paraId="0AC3D37F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充装量</w:t>
            </w:r>
          </w:p>
        </w:tc>
      </w:tr>
      <w:tr w:rsidR="00797CF1" w14:paraId="312B79EE" w14:textId="77777777">
        <w:trPr>
          <w:trHeight w:val="248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A714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B7CD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4AF66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7-9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气瓶间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ADA82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灭火气瓶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ED5B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QMP120/4.2RG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4551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2CE0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97KG</w:t>
            </w:r>
          </w:p>
        </w:tc>
      </w:tr>
      <w:tr w:rsidR="00797CF1" w14:paraId="6314008D" w14:textId="77777777">
        <w:trPr>
          <w:trHeight w:val="368"/>
        </w:trPr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AC11" w14:textId="77777777" w:rsidR="00797CF1" w:rsidRDefault="00797CF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77A2" w14:textId="77777777" w:rsidR="00797CF1" w:rsidRDefault="00797CF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6BF46" w14:textId="77777777" w:rsidR="00797CF1" w:rsidRDefault="00797CF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E385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氮气驱动气体瓶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5D4C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QMP4-6RG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4136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FC9E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6MPa</w:t>
            </w:r>
          </w:p>
        </w:tc>
      </w:tr>
      <w:tr w:rsidR="00797CF1" w14:paraId="07795DF3" w14:textId="77777777">
        <w:trPr>
          <w:trHeight w:val="90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D4016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6034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4E36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7-14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气瓶间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BFAC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灭火气瓶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3C3B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QMP150/4.2RG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58CF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CDD8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124KG</w:t>
            </w:r>
          </w:p>
        </w:tc>
      </w:tr>
      <w:tr w:rsidR="00797CF1" w14:paraId="5962F91D" w14:textId="77777777">
        <w:trPr>
          <w:trHeight w:val="320"/>
        </w:trPr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66BEF" w14:textId="77777777" w:rsidR="00797CF1" w:rsidRDefault="00797CF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6BC6" w14:textId="77777777" w:rsidR="00797CF1" w:rsidRDefault="00797CF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F34E" w14:textId="77777777" w:rsidR="00797CF1" w:rsidRDefault="00797CF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E6C5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氮气驱动气体瓶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E659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QMP4-6RG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10D6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F667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6MPa</w:t>
            </w:r>
          </w:p>
        </w:tc>
      </w:tr>
      <w:tr w:rsidR="00797CF1" w14:paraId="1D692C26" w14:textId="77777777">
        <w:trPr>
          <w:trHeight w:val="335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AAE4E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800F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E381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地下室气瓶间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3117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灭火气瓶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AE11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QMP150/4.2E1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B2DE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BD4A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123KG</w:t>
            </w:r>
          </w:p>
        </w:tc>
      </w:tr>
      <w:tr w:rsidR="00797CF1" w14:paraId="1AFB325B" w14:textId="77777777">
        <w:trPr>
          <w:trHeight w:val="290"/>
        </w:trPr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3C500" w14:textId="77777777" w:rsidR="00797CF1" w:rsidRDefault="00797CF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230D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图书馆</w:t>
            </w:r>
          </w:p>
        </w:tc>
        <w:tc>
          <w:tcPr>
            <w:tcW w:w="10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B55B" w14:textId="77777777" w:rsidR="00797CF1" w:rsidRDefault="00797CF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6288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氮气驱动气体瓶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B1E8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QMP4/6E1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C615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7187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6MPa</w:t>
            </w:r>
          </w:p>
        </w:tc>
      </w:tr>
      <w:tr w:rsidR="00797CF1" w14:paraId="070E27D6" w14:textId="77777777">
        <w:trPr>
          <w:trHeight w:val="338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0B751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6BF0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行政楼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16DB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机房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C522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灭火气瓶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07F1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QMP70/2.5RG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33C6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D3BD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60KG</w:t>
            </w:r>
          </w:p>
        </w:tc>
      </w:tr>
      <w:tr w:rsidR="00797CF1" w14:paraId="4DAA57AC" w14:textId="77777777">
        <w:trPr>
          <w:trHeight w:val="58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8D01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2178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行政楼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139C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旁房间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9890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灭火气瓶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0628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QMP70/2.5RG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F2DB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61FA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60KG</w:t>
            </w:r>
          </w:p>
        </w:tc>
      </w:tr>
      <w:tr w:rsidR="00797CF1" w14:paraId="6F186FB2" w14:textId="77777777">
        <w:trPr>
          <w:trHeight w:val="54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52D6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645B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计算中心楼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4210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层气瓶间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972A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灭火气瓶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449D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QMP90/2.5-ZA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2D1C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D5DD" w14:textId="77777777" w:rsidR="00797CF1" w:rsidRDefault="004456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75KG</w:t>
            </w:r>
          </w:p>
        </w:tc>
      </w:tr>
    </w:tbl>
    <w:p w14:paraId="23D03528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2</w:t>
      </w:r>
      <w:r>
        <w:rPr>
          <w:rFonts w:ascii="仿宋" w:eastAsia="仿宋" w:hAnsi="仿宋" w:cs="仿宋" w:hint="eastAsia"/>
          <w:bCs/>
          <w:sz w:val="24"/>
          <w:szCs w:val="24"/>
        </w:rPr>
        <w:t>）服务内容：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七氟丙烷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气体钢瓶和驱动气瓶的拆卸、运输、检测（出具检测报告）、气体充装、安装调试。</w:t>
      </w:r>
    </w:p>
    <w:p w14:paraId="68272E58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Cs/>
          <w:sz w:val="24"/>
          <w:szCs w:val="24"/>
        </w:rPr>
        <w:t>）</w:t>
      </w:r>
      <w:r>
        <w:rPr>
          <w:rFonts w:ascii="仿宋" w:eastAsia="仿宋" w:hAnsi="仿宋" w:cs="仿宋" w:hint="eastAsia"/>
          <w:bCs/>
          <w:sz w:val="24"/>
          <w:szCs w:val="24"/>
        </w:rPr>
        <w:t>供货期：合同签订后</w:t>
      </w:r>
      <w:r>
        <w:rPr>
          <w:rFonts w:ascii="仿宋" w:eastAsia="仿宋" w:hAnsi="仿宋" w:cs="仿宋" w:hint="eastAsia"/>
          <w:bCs/>
          <w:sz w:val="24"/>
          <w:szCs w:val="24"/>
        </w:rPr>
        <w:t>30</w:t>
      </w:r>
      <w:r>
        <w:rPr>
          <w:rFonts w:ascii="仿宋" w:eastAsia="仿宋" w:hAnsi="仿宋" w:cs="仿宋" w:hint="eastAsia"/>
          <w:bCs/>
          <w:sz w:val="24"/>
          <w:szCs w:val="24"/>
        </w:rPr>
        <w:t>日内。</w:t>
      </w:r>
    </w:p>
    <w:p w14:paraId="2D78301C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4</w:t>
      </w:r>
      <w:r>
        <w:rPr>
          <w:rFonts w:ascii="仿宋" w:eastAsia="仿宋" w:hAnsi="仿宋" w:cs="仿宋" w:hint="eastAsia"/>
          <w:bCs/>
          <w:sz w:val="24"/>
          <w:szCs w:val="24"/>
        </w:rPr>
        <w:t>）</w:t>
      </w:r>
      <w:r>
        <w:rPr>
          <w:rFonts w:ascii="仿宋" w:eastAsia="仿宋" w:hAnsi="仿宋" w:cs="仿宋" w:hint="eastAsia"/>
          <w:bCs/>
          <w:sz w:val="24"/>
          <w:szCs w:val="24"/>
        </w:rPr>
        <w:t>付款方式：验收合格后付款。</w:t>
      </w:r>
    </w:p>
    <w:p w14:paraId="2CCBAE7A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5</w:t>
      </w:r>
      <w:r>
        <w:rPr>
          <w:rFonts w:ascii="仿宋" w:eastAsia="仿宋" w:hAnsi="仿宋" w:cs="仿宋" w:hint="eastAsia"/>
          <w:bCs/>
          <w:sz w:val="24"/>
          <w:szCs w:val="24"/>
        </w:rPr>
        <w:t>）验收标准：安装调试后系统运行正常，收到检测报告。</w:t>
      </w:r>
    </w:p>
    <w:p w14:paraId="59A29677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6</w:t>
      </w:r>
      <w:r>
        <w:rPr>
          <w:rFonts w:ascii="仿宋" w:eastAsia="仿宋" w:hAnsi="仿宋" w:cs="仿宋" w:hint="eastAsia"/>
          <w:bCs/>
          <w:sz w:val="24"/>
          <w:szCs w:val="24"/>
        </w:rPr>
        <w:t>）</w:t>
      </w:r>
      <w:r>
        <w:rPr>
          <w:rFonts w:ascii="仿宋" w:eastAsia="仿宋" w:hAnsi="仿宋" w:cs="仿宋" w:hint="eastAsia"/>
          <w:bCs/>
          <w:sz w:val="24"/>
          <w:szCs w:val="24"/>
        </w:rPr>
        <w:t>免费质保期：验收合格后</w:t>
      </w:r>
      <w:r>
        <w:rPr>
          <w:rFonts w:ascii="仿宋" w:eastAsia="仿宋" w:hAnsi="仿宋" w:cs="仿宋" w:hint="eastAsia"/>
          <w:bCs/>
          <w:sz w:val="24"/>
          <w:szCs w:val="24"/>
        </w:rPr>
        <w:t>一</w:t>
      </w:r>
      <w:r>
        <w:rPr>
          <w:rFonts w:ascii="仿宋" w:eastAsia="仿宋" w:hAnsi="仿宋" w:cs="仿宋" w:hint="eastAsia"/>
          <w:bCs/>
          <w:sz w:val="24"/>
          <w:szCs w:val="24"/>
        </w:rPr>
        <w:t>年。</w:t>
      </w:r>
    </w:p>
    <w:p w14:paraId="1027472C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7</w:t>
      </w:r>
      <w:r>
        <w:rPr>
          <w:rFonts w:ascii="仿宋" w:eastAsia="仿宋" w:hAnsi="仿宋" w:cs="仿宋" w:hint="eastAsia"/>
          <w:bCs/>
          <w:sz w:val="24"/>
          <w:szCs w:val="24"/>
        </w:rPr>
        <w:t>）</w:t>
      </w:r>
      <w:r>
        <w:rPr>
          <w:rFonts w:ascii="仿宋" w:eastAsia="仿宋" w:hAnsi="仿宋" w:cs="仿宋" w:hint="eastAsia"/>
          <w:bCs/>
          <w:sz w:val="24"/>
          <w:szCs w:val="24"/>
        </w:rPr>
        <w:t>资质要求：</w:t>
      </w:r>
      <w:r>
        <w:rPr>
          <w:rFonts w:ascii="仿宋" w:eastAsia="仿宋" w:hAnsi="仿宋" w:cs="仿宋" w:hint="eastAsia"/>
          <w:bCs/>
          <w:sz w:val="24"/>
          <w:szCs w:val="24"/>
        </w:rPr>
        <w:t>具备有效的营业执照（经营范围包括消防设施维保）、供应商自身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或拟送检测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单位具有特种设备检验检测机构核准证（核准项目代码包含</w:t>
      </w:r>
      <w:r>
        <w:rPr>
          <w:rFonts w:ascii="仿宋" w:eastAsia="仿宋" w:hAnsi="仿宋" w:cs="仿宋" w:hint="eastAsia"/>
          <w:bCs/>
          <w:sz w:val="24"/>
          <w:szCs w:val="24"/>
        </w:rPr>
        <w:t>RD6</w:t>
      </w:r>
      <w:r>
        <w:rPr>
          <w:rFonts w:ascii="仿宋" w:eastAsia="仿宋" w:hAnsi="仿宋" w:cs="仿宋" w:hint="eastAsia"/>
          <w:bCs/>
          <w:sz w:val="24"/>
          <w:szCs w:val="24"/>
        </w:rPr>
        <w:t>）</w:t>
      </w:r>
    </w:p>
    <w:p w14:paraId="2F69E045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8</w:t>
      </w:r>
      <w:r>
        <w:rPr>
          <w:rFonts w:ascii="仿宋" w:eastAsia="仿宋" w:hAnsi="仿宋" w:cs="仿宋" w:hint="eastAsia"/>
          <w:bCs/>
          <w:sz w:val="24"/>
          <w:szCs w:val="24"/>
        </w:rPr>
        <w:t>）最高限价</w:t>
      </w:r>
      <w:r>
        <w:rPr>
          <w:rFonts w:ascii="仿宋" w:eastAsia="仿宋" w:hAnsi="仿宋" w:cs="仿宋" w:hint="eastAsia"/>
          <w:bCs/>
          <w:sz w:val="24"/>
          <w:szCs w:val="24"/>
        </w:rPr>
        <w:t>61000</w:t>
      </w:r>
      <w:r>
        <w:rPr>
          <w:rFonts w:ascii="仿宋" w:eastAsia="仿宋" w:hAnsi="仿宋" w:cs="仿宋" w:hint="eastAsia"/>
          <w:bCs/>
          <w:sz w:val="24"/>
          <w:szCs w:val="24"/>
        </w:rPr>
        <w:t>元。</w:t>
      </w:r>
    </w:p>
    <w:p w14:paraId="148A373E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（</w:t>
      </w:r>
      <w:r>
        <w:rPr>
          <w:rFonts w:ascii="仿宋" w:eastAsia="仿宋" w:hAnsi="仿宋" w:cs="仿宋" w:hint="eastAsia"/>
          <w:bCs/>
          <w:sz w:val="24"/>
          <w:szCs w:val="24"/>
        </w:rPr>
        <w:t>9</w:t>
      </w:r>
      <w:r>
        <w:rPr>
          <w:rFonts w:ascii="仿宋" w:eastAsia="仿宋" w:hAnsi="仿宋" w:cs="仿宋" w:hint="eastAsia"/>
          <w:bCs/>
          <w:sz w:val="24"/>
          <w:szCs w:val="24"/>
        </w:rPr>
        <w:t>）履约保证金：</w:t>
      </w:r>
      <w:r>
        <w:rPr>
          <w:rFonts w:ascii="仿宋" w:eastAsia="仿宋" w:hAnsi="仿宋" w:cs="仿宋" w:hint="eastAsia"/>
          <w:bCs/>
          <w:sz w:val="24"/>
          <w:szCs w:val="24"/>
        </w:rPr>
        <w:t>3000</w:t>
      </w:r>
      <w:r>
        <w:rPr>
          <w:rFonts w:ascii="仿宋" w:eastAsia="仿宋" w:hAnsi="仿宋" w:cs="仿宋" w:hint="eastAsia"/>
          <w:bCs/>
          <w:sz w:val="24"/>
          <w:szCs w:val="24"/>
        </w:rPr>
        <w:t>元，质保期满无息退还。</w:t>
      </w:r>
    </w:p>
    <w:p w14:paraId="552AB595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履约保证金缴纳账户信息如下：</w:t>
      </w:r>
    </w:p>
    <w:p w14:paraId="0E5FA34D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户名</w:t>
      </w:r>
      <w:r>
        <w:rPr>
          <w:rFonts w:ascii="仿宋" w:eastAsia="仿宋" w:hAnsi="仿宋" w:cs="仿宋" w:hint="eastAsia"/>
          <w:bCs/>
          <w:sz w:val="24"/>
          <w:szCs w:val="24"/>
        </w:rPr>
        <w:t>:</w:t>
      </w:r>
      <w:r>
        <w:rPr>
          <w:rFonts w:ascii="仿宋" w:eastAsia="仿宋" w:hAnsi="仿宋" w:cs="仿宋" w:hint="eastAsia"/>
          <w:bCs/>
          <w:sz w:val="24"/>
          <w:szCs w:val="24"/>
        </w:rPr>
        <w:t>合肥工业大学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(</w:t>
      </w:r>
      <w:r>
        <w:rPr>
          <w:rFonts w:ascii="仿宋" w:eastAsia="仿宋" w:hAnsi="仿宋" w:cs="仿宋" w:hint="eastAsia"/>
          <w:bCs/>
          <w:sz w:val="24"/>
          <w:szCs w:val="24"/>
        </w:rPr>
        <w:t>宣城校区</w:t>
      </w:r>
      <w:r>
        <w:rPr>
          <w:rFonts w:ascii="仿宋" w:eastAsia="仿宋" w:hAnsi="仿宋" w:cs="仿宋" w:hint="eastAsia"/>
          <w:bCs/>
          <w:sz w:val="24"/>
          <w:szCs w:val="24"/>
        </w:rPr>
        <w:t>)</w:t>
      </w:r>
    </w:p>
    <w:p w14:paraId="47CEE819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开户行名称</w:t>
      </w:r>
      <w:r>
        <w:rPr>
          <w:rFonts w:ascii="仿宋" w:eastAsia="仿宋" w:hAnsi="仿宋" w:cs="仿宋" w:hint="eastAsia"/>
          <w:bCs/>
          <w:sz w:val="24"/>
          <w:szCs w:val="24"/>
        </w:rPr>
        <w:t>:</w:t>
      </w:r>
      <w:r>
        <w:rPr>
          <w:rFonts w:ascii="仿宋" w:eastAsia="仿宋" w:hAnsi="仿宋" w:cs="仿宋" w:hint="eastAsia"/>
          <w:bCs/>
          <w:sz w:val="24"/>
          <w:szCs w:val="24"/>
        </w:rPr>
        <w:t>中国农业银行宣城敬亭支行</w:t>
      </w:r>
    </w:p>
    <w:p w14:paraId="0961DFE2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账号</w:t>
      </w:r>
      <w:r>
        <w:rPr>
          <w:rFonts w:ascii="仿宋" w:eastAsia="仿宋" w:hAnsi="仿宋" w:cs="仿宋" w:hint="eastAsia"/>
          <w:bCs/>
          <w:sz w:val="24"/>
          <w:szCs w:val="24"/>
        </w:rPr>
        <w:t>: 12070101040017338</w:t>
      </w:r>
    </w:p>
    <w:p w14:paraId="138E9B17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lastRenderedPageBreak/>
        <w:t>4.</w:t>
      </w:r>
      <w:r>
        <w:rPr>
          <w:rFonts w:ascii="仿宋" w:eastAsia="仿宋" w:hAnsi="仿宋" w:cs="仿宋" w:hint="eastAsia"/>
          <w:bCs/>
          <w:sz w:val="24"/>
          <w:szCs w:val="24"/>
        </w:rPr>
        <w:t>提交报价时间地点及联系方式：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2026</w:t>
      </w:r>
      <w:r>
        <w:rPr>
          <w:rFonts w:ascii="仿宋" w:eastAsia="仿宋" w:hAnsi="仿宋" w:cs="仿宋" w:hint="eastAsia"/>
          <w:bCs/>
          <w:sz w:val="24"/>
          <w:szCs w:val="24"/>
        </w:rPr>
        <w:t>年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4</w:t>
      </w:r>
      <w:r>
        <w:rPr>
          <w:rFonts w:ascii="仿宋" w:eastAsia="仿宋" w:hAnsi="仿宋" w:cs="仿宋" w:hint="eastAsia"/>
          <w:bCs/>
          <w:sz w:val="24"/>
          <w:szCs w:val="24"/>
        </w:rPr>
        <w:t>月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21</w:t>
      </w:r>
      <w:r>
        <w:rPr>
          <w:rFonts w:ascii="仿宋" w:eastAsia="仿宋" w:hAnsi="仿宋" w:cs="仿宋" w:hint="eastAsia"/>
          <w:bCs/>
          <w:sz w:val="24"/>
          <w:szCs w:val="24"/>
        </w:rPr>
        <w:t>日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12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00</w:t>
      </w:r>
      <w:r>
        <w:rPr>
          <w:rFonts w:ascii="仿宋" w:eastAsia="仿宋" w:hAnsi="仿宋" w:cs="仿宋" w:hint="eastAsia"/>
          <w:bCs/>
          <w:sz w:val="24"/>
          <w:szCs w:val="24"/>
        </w:rPr>
        <w:t>前</w:t>
      </w:r>
      <w:r>
        <w:rPr>
          <w:rFonts w:ascii="仿宋" w:eastAsia="仿宋" w:hAnsi="仿宋" w:cs="仿宋" w:hint="eastAsia"/>
          <w:bCs/>
          <w:sz w:val="24"/>
          <w:szCs w:val="24"/>
        </w:rPr>
        <w:t>，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报价函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、营业执照、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资质材料装文件袋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密封（盖骑缝章）、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文件袋上注明采购项目名称和供应商名称，送（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寄）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至合肥工业大学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宣城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校区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后勤管理综合办公室</w:t>
      </w:r>
      <w:r>
        <w:rPr>
          <w:rFonts w:ascii="仿宋" w:eastAsia="仿宋" w:hAnsi="仿宋" w:cs="仿宋" w:hint="eastAsia"/>
          <w:bCs/>
          <w:color w:val="000000"/>
          <w:sz w:val="24"/>
          <w:szCs w:val="24"/>
        </w:rPr>
        <w:t>，</w:t>
      </w:r>
      <w:r>
        <w:rPr>
          <w:rFonts w:ascii="仿宋" w:eastAsia="仿宋" w:hAnsi="仿宋" w:cs="仿宋" w:hint="eastAsia"/>
          <w:bCs/>
          <w:sz w:val="24"/>
          <w:szCs w:val="24"/>
        </w:rPr>
        <w:t>联系人：</w:t>
      </w:r>
      <w:r>
        <w:rPr>
          <w:rFonts w:ascii="仿宋" w:eastAsia="仿宋" w:hAnsi="仿宋" w:cs="仿宋" w:hint="eastAsia"/>
          <w:bCs/>
          <w:sz w:val="24"/>
          <w:szCs w:val="24"/>
        </w:rPr>
        <w:t>王老师</w:t>
      </w:r>
      <w:r>
        <w:rPr>
          <w:rFonts w:ascii="仿宋" w:eastAsia="仿宋" w:hAnsi="仿宋" w:cs="仿宋" w:hint="eastAsia"/>
          <w:bCs/>
          <w:sz w:val="24"/>
          <w:szCs w:val="24"/>
        </w:rPr>
        <w:t>，联系电话：</w:t>
      </w:r>
      <w:r>
        <w:rPr>
          <w:rFonts w:ascii="仿宋" w:eastAsia="仿宋" w:hAnsi="仿宋" w:cs="仿宋" w:hint="eastAsia"/>
          <w:bCs/>
          <w:sz w:val="24"/>
          <w:szCs w:val="24"/>
        </w:rPr>
        <w:t>18056301235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6EFB55E2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5.</w:t>
      </w:r>
      <w:r>
        <w:rPr>
          <w:rFonts w:ascii="仿宋" w:eastAsia="仿宋" w:hAnsi="仿宋" w:cs="仿宋" w:hint="eastAsia"/>
          <w:bCs/>
          <w:sz w:val="24"/>
          <w:szCs w:val="24"/>
        </w:rPr>
        <w:t>评审办法：有效低价</w:t>
      </w:r>
      <w:r>
        <w:rPr>
          <w:rFonts w:ascii="仿宋" w:eastAsia="仿宋" w:hAnsi="仿宋" w:cs="仿宋" w:hint="eastAsia"/>
          <w:bCs/>
          <w:sz w:val="24"/>
          <w:szCs w:val="24"/>
        </w:rPr>
        <w:t>。</w:t>
      </w:r>
    </w:p>
    <w:p w14:paraId="4659B68E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6.</w:t>
      </w:r>
      <w:r>
        <w:rPr>
          <w:rFonts w:ascii="仿宋" w:eastAsia="仿宋" w:hAnsi="仿宋" w:cs="仿宋" w:hint="eastAsia"/>
          <w:bCs/>
          <w:sz w:val="24"/>
          <w:szCs w:val="24"/>
        </w:rPr>
        <w:t>供应商报价时提交材料：①本项目报价函；②供应商营业执照</w:t>
      </w:r>
      <w:r>
        <w:rPr>
          <w:rFonts w:ascii="仿宋" w:eastAsia="仿宋" w:hAnsi="仿宋" w:cs="仿宋" w:hint="eastAsia"/>
          <w:bCs/>
          <w:sz w:val="24"/>
          <w:szCs w:val="24"/>
        </w:rPr>
        <w:t>复印件、特种设备检验检测机构核准证（</w:t>
      </w:r>
      <w:r>
        <w:rPr>
          <w:rFonts w:ascii="仿宋" w:eastAsia="仿宋" w:hAnsi="仿宋" w:cs="仿宋" w:hint="eastAsia"/>
          <w:bCs/>
          <w:sz w:val="24"/>
          <w:szCs w:val="24"/>
        </w:rPr>
        <w:t>核准项目代码包含</w:t>
      </w:r>
      <w:r>
        <w:rPr>
          <w:rFonts w:ascii="仿宋" w:eastAsia="仿宋" w:hAnsi="仿宋" w:cs="仿宋" w:hint="eastAsia"/>
          <w:bCs/>
          <w:sz w:val="24"/>
          <w:szCs w:val="24"/>
        </w:rPr>
        <w:t>RD6</w:t>
      </w:r>
      <w:r>
        <w:rPr>
          <w:rFonts w:ascii="仿宋" w:eastAsia="仿宋" w:hAnsi="仿宋" w:cs="仿宋" w:hint="eastAsia"/>
          <w:bCs/>
          <w:sz w:val="24"/>
          <w:szCs w:val="24"/>
        </w:rPr>
        <w:t>）复印件（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供应商非检测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单位的需提供检测单位的</w:t>
      </w:r>
      <w:r>
        <w:rPr>
          <w:rFonts w:ascii="仿宋" w:eastAsia="仿宋" w:hAnsi="仿宋" w:cs="仿宋" w:hint="eastAsia"/>
          <w:bCs/>
          <w:sz w:val="24"/>
          <w:szCs w:val="24"/>
        </w:rPr>
        <w:t>特种设备检验检测机构核准证（</w:t>
      </w:r>
      <w:r>
        <w:rPr>
          <w:rFonts w:ascii="仿宋" w:eastAsia="仿宋" w:hAnsi="仿宋" w:cs="仿宋" w:hint="eastAsia"/>
          <w:bCs/>
          <w:sz w:val="24"/>
          <w:szCs w:val="24"/>
        </w:rPr>
        <w:t>核准项目代码包含</w:t>
      </w:r>
      <w:r>
        <w:rPr>
          <w:rFonts w:ascii="仿宋" w:eastAsia="仿宋" w:hAnsi="仿宋" w:cs="仿宋" w:hint="eastAsia"/>
          <w:bCs/>
          <w:sz w:val="24"/>
          <w:szCs w:val="24"/>
        </w:rPr>
        <w:t>RD6</w:t>
      </w:r>
      <w:r>
        <w:rPr>
          <w:rFonts w:ascii="仿宋" w:eastAsia="仿宋" w:hAnsi="仿宋" w:cs="仿宋" w:hint="eastAsia"/>
          <w:bCs/>
          <w:sz w:val="24"/>
          <w:szCs w:val="24"/>
        </w:rPr>
        <w:t>）复印件）。（</w:t>
      </w:r>
      <w:r>
        <w:rPr>
          <w:rFonts w:ascii="仿宋" w:eastAsia="仿宋" w:hAnsi="仿宋" w:cs="仿宋" w:hint="eastAsia"/>
          <w:bCs/>
          <w:sz w:val="24"/>
          <w:szCs w:val="24"/>
        </w:rPr>
        <w:t>以上材料均需盖供应商公章）</w:t>
      </w:r>
    </w:p>
    <w:p w14:paraId="1A323FA3" w14:textId="77777777" w:rsidR="00797CF1" w:rsidRDefault="0044561C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7.</w:t>
      </w:r>
      <w:r>
        <w:rPr>
          <w:rFonts w:ascii="仿宋" w:eastAsia="仿宋" w:hAnsi="仿宋" w:cs="仿宋" w:hint="eastAsia"/>
          <w:bCs/>
          <w:sz w:val="24"/>
          <w:szCs w:val="24"/>
        </w:rPr>
        <w:t>供应商报价一览表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7"/>
        <w:gridCol w:w="5616"/>
        <w:gridCol w:w="985"/>
        <w:gridCol w:w="1111"/>
      </w:tblGrid>
      <w:tr w:rsidR="00797CF1" w14:paraId="29A7617D" w14:textId="77777777">
        <w:trPr>
          <w:trHeight w:val="344"/>
        </w:trPr>
        <w:tc>
          <w:tcPr>
            <w:tcW w:w="849" w:type="pct"/>
            <w:shd w:val="clear" w:color="auto" w:fill="auto"/>
            <w:vAlign w:val="center"/>
          </w:tcPr>
          <w:p w14:paraId="65B36491" w14:textId="77777777" w:rsidR="00797CF1" w:rsidRDefault="0044561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022" w:type="pct"/>
            <w:shd w:val="clear" w:color="auto" w:fill="auto"/>
            <w:vAlign w:val="center"/>
          </w:tcPr>
          <w:p w14:paraId="24364BE7" w14:textId="77777777" w:rsidR="00797CF1" w:rsidRDefault="0044561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内容明细</w:t>
            </w:r>
          </w:p>
        </w:tc>
        <w:tc>
          <w:tcPr>
            <w:tcW w:w="530" w:type="pct"/>
            <w:vAlign w:val="center"/>
          </w:tcPr>
          <w:p w14:paraId="464D416F" w14:textId="77777777" w:rsidR="00797CF1" w:rsidRDefault="0044561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9DFA5CF" w14:textId="77777777" w:rsidR="00797CF1" w:rsidRDefault="0044561C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报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价（元）</w:t>
            </w:r>
          </w:p>
        </w:tc>
      </w:tr>
      <w:tr w:rsidR="00797CF1" w14:paraId="024E88F0" w14:textId="77777777">
        <w:trPr>
          <w:trHeight w:val="1011"/>
        </w:trPr>
        <w:tc>
          <w:tcPr>
            <w:tcW w:w="849" w:type="pct"/>
            <w:shd w:val="clear" w:color="auto" w:fill="auto"/>
            <w:vAlign w:val="center"/>
          </w:tcPr>
          <w:p w14:paraId="2BF34D10" w14:textId="77777777" w:rsidR="00797CF1" w:rsidRDefault="0044561C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灭火系统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气体钢瓶检测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维护</w:t>
            </w:r>
          </w:p>
        </w:tc>
        <w:tc>
          <w:tcPr>
            <w:tcW w:w="3022" w:type="pct"/>
            <w:shd w:val="clear" w:color="auto" w:fill="auto"/>
            <w:vAlign w:val="center"/>
          </w:tcPr>
          <w:p w14:paraId="4C183C83" w14:textId="77777777" w:rsidR="00797CF1" w:rsidRDefault="0044561C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气体钢瓶和驱动气瓶的拆卸、运输、检测（出具检测报告）、气体充装、安装调试</w:t>
            </w:r>
          </w:p>
        </w:tc>
        <w:tc>
          <w:tcPr>
            <w:tcW w:w="530" w:type="pct"/>
            <w:vAlign w:val="center"/>
          </w:tcPr>
          <w:p w14:paraId="6EC5EC0D" w14:textId="77777777" w:rsidR="00797CF1" w:rsidRDefault="0044561C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6C1B1BC" w14:textId="77777777" w:rsidR="00797CF1" w:rsidRDefault="00797CF1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797CF1" w14:paraId="0ED4C132" w14:textId="77777777">
        <w:trPr>
          <w:trHeight w:val="433"/>
        </w:trPr>
        <w:tc>
          <w:tcPr>
            <w:tcW w:w="849" w:type="pct"/>
            <w:shd w:val="clear" w:color="auto" w:fill="auto"/>
            <w:vAlign w:val="center"/>
          </w:tcPr>
          <w:p w14:paraId="4597B4C7" w14:textId="77777777" w:rsidR="00797CF1" w:rsidRDefault="0044561C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售后承诺</w:t>
            </w:r>
          </w:p>
        </w:tc>
        <w:tc>
          <w:tcPr>
            <w:tcW w:w="4150" w:type="pct"/>
            <w:gridSpan w:val="3"/>
            <w:shd w:val="clear" w:color="auto" w:fill="auto"/>
            <w:vAlign w:val="center"/>
          </w:tcPr>
          <w:p w14:paraId="1FE5731B" w14:textId="77777777" w:rsidR="00797CF1" w:rsidRDefault="00797CF1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97CF1" w14:paraId="411F2E16" w14:textId="77777777">
        <w:tc>
          <w:tcPr>
            <w:tcW w:w="849" w:type="pct"/>
            <w:shd w:val="clear" w:color="auto" w:fill="auto"/>
            <w:vAlign w:val="center"/>
          </w:tcPr>
          <w:p w14:paraId="541D3DEE" w14:textId="77777777" w:rsidR="00797CF1" w:rsidRDefault="0044561C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4150" w:type="pct"/>
            <w:gridSpan w:val="3"/>
            <w:shd w:val="clear" w:color="auto" w:fill="auto"/>
            <w:vAlign w:val="center"/>
          </w:tcPr>
          <w:p w14:paraId="1AFE210F" w14:textId="77777777" w:rsidR="00797CF1" w:rsidRDefault="00797CF1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1525CA3" w14:textId="77777777" w:rsidR="00797CF1" w:rsidRDefault="00797CF1">
      <w:pPr>
        <w:spacing w:line="400" w:lineRule="exact"/>
        <w:rPr>
          <w:rFonts w:ascii="仿宋" w:eastAsia="仿宋" w:hAnsi="仿宋" w:cs="仿宋"/>
          <w:bCs/>
          <w:sz w:val="24"/>
          <w:szCs w:val="24"/>
        </w:rPr>
      </w:pPr>
    </w:p>
    <w:p w14:paraId="3874B068" w14:textId="77777777" w:rsidR="00797CF1" w:rsidRDefault="0044561C">
      <w:pPr>
        <w:spacing w:line="46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供应商全名：（公章）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 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>联系人：</w:t>
      </w:r>
    </w:p>
    <w:p w14:paraId="6C6C61FC" w14:textId="77777777" w:rsidR="00797CF1" w:rsidRDefault="0044561C">
      <w:pPr>
        <w:spacing w:line="46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报价日期：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          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Cs/>
          <w:sz w:val="24"/>
          <w:szCs w:val="24"/>
        </w:rPr>
        <w:t>联系电话：</w:t>
      </w:r>
    </w:p>
    <w:p w14:paraId="15749E5D" w14:textId="77777777" w:rsidR="00797CF1" w:rsidRDefault="0044561C">
      <w:pPr>
        <w:spacing w:line="42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注：</w:t>
      </w:r>
      <w:r>
        <w:rPr>
          <w:rFonts w:ascii="仿宋" w:eastAsia="仿宋" w:hAnsi="仿宋" w:cs="仿宋" w:hint="eastAsia"/>
          <w:bCs/>
          <w:sz w:val="24"/>
          <w:szCs w:val="24"/>
        </w:rPr>
        <w:t>1.</w:t>
      </w:r>
      <w:r>
        <w:rPr>
          <w:rFonts w:ascii="仿宋" w:eastAsia="仿宋" w:hAnsi="仿宋" w:cs="仿宋" w:hint="eastAsia"/>
          <w:bCs/>
          <w:sz w:val="24"/>
          <w:szCs w:val="24"/>
        </w:rPr>
        <w:t>前</w:t>
      </w:r>
      <w:r>
        <w:rPr>
          <w:rFonts w:ascii="仿宋" w:eastAsia="仿宋" w:hAnsi="仿宋" w:cs="仿宋" w:hint="eastAsia"/>
          <w:bCs/>
          <w:sz w:val="24"/>
          <w:szCs w:val="24"/>
        </w:rPr>
        <w:t>6</w:t>
      </w:r>
      <w:r>
        <w:rPr>
          <w:rFonts w:ascii="仿宋" w:eastAsia="仿宋" w:hAnsi="仿宋" w:cs="仿宋" w:hint="eastAsia"/>
          <w:bCs/>
          <w:sz w:val="24"/>
          <w:szCs w:val="24"/>
        </w:rPr>
        <w:t>项由采购人填写，第</w:t>
      </w:r>
      <w:r>
        <w:rPr>
          <w:rFonts w:ascii="仿宋" w:eastAsia="仿宋" w:hAnsi="仿宋" w:cs="仿宋" w:hint="eastAsia"/>
          <w:bCs/>
          <w:sz w:val="24"/>
          <w:szCs w:val="24"/>
        </w:rPr>
        <w:t>7</w:t>
      </w:r>
      <w:r>
        <w:rPr>
          <w:rFonts w:ascii="仿宋" w:eastAsia="仿宋" w:hAnsi="仿宋" w:cs="仿宋" w:hint="eastAsia"/>
          <w:bCs/>
          <w:sz w:val="24"/>
          <w:szCs w:val="24"/>
        </w:rPr>
        <w:t>项由供应商填写。</w:t>
      </w:r>
    </w:p>
    <w:p w14:paraId="28CE0845" w14:textId="77777777" w:rsidR="00797CF1" w:rsidRDefault="0044561C">
      <w:pPr>
        <w:spacing w:line="420" w:lineRule="exact"/>
        <w:ind w:firstLine="444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</w:t>
      </w:r>
      <w:r>
        <w:rPr>
          <w:rFonts w:ascii="仿宋" w:eastAsia="仿宋" w:hAnsi="仿宋" w:cs="仿宋" w:hint="eastAsia"/>
          <w:bCs/>
          <w:sz w:val="24"/>
          <w:szCs w:val="24"/>
        </w:rPr>
        <w:t>报价币种为人民币，报价含税含运费，送货上门。</w:t>
      </w:r>
    </w:p>
    <w:p w14:paraId="3A4AF3EC" w14:textId="77777777" w:rsidR="00797CF1" w:rsidRDefault="0044561C">
      <w:pPr>
        <w:spacing w:line="420" w:lineRule="exact"/>
        <w:ind w:firstLine="444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3.</w:t>
      </w:r>
      <w:r>
        <w:rPr>
          <w:rFonts w:ascii="仿宋" w:eastAsia="仿宋" w:hAnsi="仿宋" w:cs="仿宋" w:hint="eastAsia"/>
          <w:bCs/>
          <w:sz w:val="24"/>
          <w:szCs w:val="24"/>
        </w:rPr>
        <w:t>填写超过一页供应商需加盖骑缝章。</w:t>
      </w:r>
    </w:p>
    <w:sectPr w:rsidR="00797CF1">
      <w:footerReference w:type="even" r:id="rId7"/>
      <w:footerReference w:type="default" r:id="rId8"/>
      <w:pgSz w:w="11907" w:h="16840"/>
      <w:pgMar w:top="1417" w:right="1417" w:bottom="1043" w:left="1417" w:header="851" w:footer="907" w:gutter="0"/>
      <w:cols w:space="0"/>
      <w:docGrid w:type="linesAndChars" w:linePitch="513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FFA58" w14:textId="77777777" w:rsidR="0044561C" w:rsidRDefault="0044561C">
      <w:r>
        <w:separator/>
      </w:r>
    </w:p>
  </w:endnote>
  <w:endnote w:type="continuationSeparator" w:id="0">
    <w:p w14:paraId="154EB089" w14:textId="77777777" w:rsidR="0044561C" w:rsidRDefault="0044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5FB07" w14:textId="77777777" w:rsidR="00797CF1" w:rsidRDefault="0044561C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7633AF4F" w14:textId="77777777" w:rsidR="00797CF1" w:rsidRDefault="00797CF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DA675" w14:textId="77777777" w:rsidR="00797CF1" w:rsidRDefault="00797CF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B5415" w14:textId="77777777" w:rsidR="0044561C" w:rsidRDefault="0044561C">
      <w:r>
        <w:separator/>
      </w:r>
    </w:p>
  </w:footnote>
  <w:footnote w:type="continuationSeparator" w:id="0">
    <w:p w14:paraId="38023184" w14:textId="77777777" w:rsidR="0044561C" w:rsidRDefault="0044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95"/>
  <w:drawingGridVerticalSpacing w:val="2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TBlZmYwYzg2NzA1OTc2NDNiYTdhYzg4OWViZjQifQ=="/>
  </w:docVars>
  <w:rsids>
    <w:rsidRoot w:val="00DD02B6"/>
    <w:rsid w:val="00114075"/>
    <w:rsid w:val="00173A1A"/>
    <w:rsid w:val="001F5163"/>
    <w:rsid w:val="00311603"/>
    <w:rsid w:val="0044561C"/>
    <w:rsid w:val="004C4175"/>
    <w:rsid w:val="00616792"/>
    <w:rsid w:val="00797CF1"/>
    <w:rsid w:val="00881640"/>
    <w:rsid w:val="00DD02B6"/>
    <w:rsid w:val="00E04E44"/>
    <w:rsid w:val="00EF5298"/>
    <w:rsid w:val="00F80FA0"/>
    <w:rsid w:val="01E54D28"/>
    <w:rsid w:val="037C7496"/>
    <w:rsid w:val="03F06F92"/>
    <w:rsid w:val="06DF3FC3"/>
    <w:rsid w:val="077E31ED"/>
    <w:rsid w:val="093175DA"/>
    <w:rsid w:val="0AAF0151"/>
    <w:rsid w:val="0AD46D4B"/>
    <w:rsid w:val="0B1D155E"/>
    <w:rsid w:val="0C303C69"/>
    <w:rsid w:val="0CB33F28"/>
    <w:rsid w:val="16464112"/>
    <w:rsid w:val="1A1B4EBB"/>
    <w:rsid w:val="1B066062"/>
    <w:rsid w:val="1FDA015E"/>
    <w:rsid w:val="25A94BD5"/>
    <w:rsid w:val="25DB4CD5"/>
    <w:rsid w:val="2A732DF7"/>
    <w:rsid w:val="2D9C7716"/>
    <w:rsid w:val="2EFC30B5"/>
    <w:rsid w:val="32D21D23"/>
    <w:rsid w:val="36451479"/>
    <w:rsid w:val="368B0FF3"/>
    <w:rsid w:val="38FC5CB3"/>
    <w:rsid w:val="3DA666F4"/>
    <w:rsid w:val="415D593F"/>
    <w:rsid w:val="43733480"/>
    <w:rsid w:val="45613CF7"/>
    <w:rsid w:val="45FB3C6E"/>
    <w:rsid w:val="47B73EFD"/>
    <w:rsid w:val="49852229"/>
    <w:rsid w:val="49935F6C"/>
    <w:rsid w:val="49E113CD"/>
    <w:rsid w:val="4E2C6830"/>
    <w:rsid w:val="4E7D0E90"/>
    <w:rsid w:val="4F781E8C"/>
    <w:rsid w:val="55546EF7"/>
    <w:rsid w:val="5D5A0095"/>
    <w:rsid w:val="60A17050"/>
    <w:rsid w:val="6AD1632C"/>
    <w:rsid w:val="6B413622"/>
    <w:rsid w:val="6CFD3DA1"/>
    <w:rsid w:val="70040D42"/>
    <w:rsid w:val="71E951FA"/>
    <w:rsid w:val="723A41E1"/>
    <w:rsid w:val="73572C4D"/>
    <w:rsid w:val="73727762"/>
    <w:rsid w:val="7483187E"/>
    <w:rsid w:val="748C4E42"/>
    <w:rsid w:val="75AC354D"/>
    <w:rsid w:val="766F7295"/>
    <w:rsid w:val="7798062E"/>
    <w:rsid w:val="78632C97"/>
    <w:rsid w:val="7A2E0441"/>
    <w:rsid w:val="7AD570D3"/>
    <w:rsid w:val="7AD9598F"/>
    <w:rsid w:val="7B6E46DC"/>
    <w:rsid w:val="7C0640B7"/>
    <w:rsid w:val="7C6952DD"/>
    <w:rsid w:val="7DB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2026-04-14T01:22:00Z</dcterms:created>
  <dcterms:modified xsi:type="dcterms:W3CDTF">2026-04-14T01:22:00Z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7886C79836794999920D5C31D9741369</vt:lpwstr>
  </property>
  <property fmtid="{D5CDD505-2E9C-101B-9397-08002B2CF9AE}" pid="4" name="KSOTemplateDocerSaveRecord">
    <vt:lpwstr>eyJoZGlkIjoiZmU2ZjU3NGEzZmY4NjBhZmVjYzA1NTc1ZWYyODk4NzMiLCJ1c2VySWQiOiIxMDA5NDg3ODg2In0=</vt:lpwstr>
  </property>
</Properties>
</file>